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400" w:rsidRPr="00850400" w:rsidRDefault="00850400" w:rsidP="00850400">
      <w:pPr>
        <w:widowControl/>
        <w:spacing w:line="450" w:lineRule="atLeast"/>
        <w:jc w:val="center"/>
        <w:textAlignment w:val="baseline"/>
        <w:outlineLvl w:val="1"/>
        <w:rPr>
          <w:rFonts w:ascii="simhei" w:eastAsia="宋体" w:hAnsi="simhei" w:cs="宋体" w:hint="eastAsia"/>
          <w:b/>
          <w:bCs/>
          <w:color w:val="000000"/>
          <w:kern w:val="0"/>
          <w:sz w:val="36"/>
          <w:szCs w:val="36"/>
        </w:rPr>
      </w:pPr>
      <w:r w:rsidRPr="00850400">
        <w:rPr>
          <w:rFonts w:ascii="simhei" w:eastAsia="宋体" w:hAnsi="simhei" w:cs="宋体"/>
          <w:b/>
          <w:bCs/>
          <w:color w:val="000000"/>
          <w:kern w:val="0"/>
          <w:sz w:val="36"/>
          <w:szCs w:val="36"/>
        </w:rPr>
        <w:t>新疆维吾尔自治区地震局防震减灾设备配备与更新和地震监测系统运维项目（国产设备）更正公告</w:t>
      </w:r>
    </w:p>
    <w:p w:rsidR="00380862" w:rsidRDefault="00380862" w:rsidP="00850400">
      <w:pPr>
        <w:widowControl/>
        <w:spacing w:after="330" w:line="420" w:lineRule="atLeast"/>
        <w:jc w:val="left"/>
        <w:textAlignment w:val="baseline"/>
        <w:rPr>
          <w:rFonts w:ascii="inherit" w:eastAsia="宋体" w:hAnsi="inherit" w:cs="宋体"/>
          <w:b/>
          <w:bCs/>
          <w:color w:val="000000"/>
          <w:kern w:val="0"/>
          <w:sz w:val="24"/>
          <w:szCs w:val="24"/>
        </w:rPr>
      </w:pPr>
    </w:p>
    <w:p w:rsidR="00850400" w:rsidRPr="00850400" w:rsidRDefault="00850400" w:rsidP="00850400">
      <w:pPr>
        <w:widowControl/>
        <w:spacing w:after="330" w:line="420" w:lineRule="atLeast"/>
        <w:jc w:val="left"/>
        <w:textAlignment w:val="baseline"/>
        <w:rPr>
          <w:rFonts w:ascii="inherit" w:eastAsia="宋体" w:hAnsi="inherit" w:cs="宋体" w:hint="eastAsia"/>
          <w:color w:val="000000"/>
          <w:kern w:val="0"/>
          <w:sz w:val="24"/>
          <w:szCs w:val="24"/>
        </w:rPr>
      </w:pPr>
      <w:bookmarkStart w:id="0" w:name="_GoBack"/>
      <w:bookmarkEnd w:id="0"/>
      <w:r w:rsidRPr="00850400">
        <w:rPr>
          <w:rFonts w:ascii="inherit" w:eastAsia="宋体" w:hAnsi="inherit" w:cs="宋体"/>
          <w:b/>
          <w:bCs/>
          <w:color w:val="000000"/>
          <w:kern w:val="0"/>
          <w:sz w:val="24"/>
          <w:szCs w:val="24"/>
        </w:rPr>
        <w:t>项目名称：</w:t>
      </w:r>
      <w:r w:rsidRPr="00850400">
        <w:rPr>
          <w:rFonts w:ascii="inherit" w:eastAsia="宋体" w:hAnsi="inherit" w:cs="宋体"/>
          <w:color w:val="000000"/>
          <w:kern w:val="0"/>
          <w:sz w:val="24"/>
          <w:szCs w:val="24"/>
        </w:rPr>
        <w:t>防震减灾设备配备与更新和地震监测系统运维项目（国产设备）</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b/>
          <w:bCs/>
          <w:color w:val="000000"/>
          <w:kern w:val="0"/>
          <w:sz w:val="24"/>
          <w:szCs w:val="24"/>
        </w:rPr>
        <w:t>项目编号：</w:t>
      </w:r>
      <w:r w:rsidRPr="00850400">
        <w:rPr>
          <w:rFonts w:ascii="inherit" w:eastAsia="宋体" w:hAnsi="inherit" w:cs="宋体"/>
          <w:color w:val="000000"/>
          <w:kern w:val="0"/>
          <w:sz w:val="24"/>
          <w:szCs w:val="24"/>
        </w:rPr>
        <w:t>16CNIC038037-349/2</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 </w:t>
      </w:r>
      <w:r w:rsidRPr="00850400">
        <w:rPr>
          <w:rFonts w:ascii="inherit" w:eastAsia="宋体" w:hAnsi="inherit" w:cs="宋体"/>
          <w:b/>
          <w:bCs/>
          <w:color w:val="000000"/>
          <w:kern w:val="0"/>
          <w:sz w:val="24"/>
          <w:szCs w:val="24"/>
        </w:rPr>
        <w:t>一、项目联系方式：</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项目联系人：齐先生</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项目联系电话：</w:t>
      </w:r>
      <w:r w:rsidRPr="00850400">
        <w:rPr>
          <w:rFonts w:ascii="inherit" w:eastAsia="宋体" w:hAnsi="inherit" w:cs="宋体"/>
          <w:color w:val="000000"/>
          <w:kern w:val="0"/>
          <w:sz w:val="24"/>
          <w:szCs w:val="24"/>
        </w:rPr>
        <w:t>010-88316645</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 </w:t>
      </w:r>
      <w:r w:rsidRPr="00850400">
        <w:rPr>
          <w:rFonts w:ascii="inherit" w:eastAsia="宋体" w:hAnsi="inherit" w:cs="宋体"/>
          <w:b/>
          <w:bCs/>
          <w:color w:val="000000"/>
          <w:kern w:val="0"/>
          <w:sz w:val="24"/>
          <w:szCs w:val="24"/>
        </w:rPr>
        <w:t>二、原公告名称及地址时间等：</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首次公告日期：</w:t>
      </w:r>
      <w:r w:rsidRPr="00850400">
        <w:rPr>
          <w:rFonts w:ascii="inherit" w:eastAsia="宋体" w:hAnsi="inherit" w:cs="宋体"/>
          <w:color w:val="000000"/>
          <w:kern w:val="0"/>
          <w:sz w:val="24"/>
          <w:szCs w:val="24"/>
        </w:rPr>
        <w:t>2016</w:t>
      </w:r>
      <w:r w:rsidRPr="00850400">
        <w:rPr>
          <w:rFonts w:ascii="inherit" w:eastAsia="宋体" w:hAnsi="inherit" w:cs="宋体"/>
          <w:color w:val="000000"/>
          <w:kern w:val="0"/>
          <w:sz w:val="24"/>
          <w:szCs w:val="24"/>
        </w:rPr>
        <w:t>年</w:t>
      </w:r>
      <w:r w:rsidRPr="00850400">
        <w:rPr>
          <w:rFonts w:ascii="inherit" w:eastAsia="宋体" w:hAnsi="inherit" w:cs="宋体"/>
          <w:color w:val="000000"/>
          <w:kern w:val="0"/>
          <w:sz w:val="24"/>
          <w:szCs w:val="24"/>
        </w:rPr>
        <w:t>12</w:t>
      </w:r>
      <w:r w:rsidRPr="00850400">
        <w:rPr>
          <w:rFonts w:ascii="inherit" w:eastAsia="宋体" w:hAnsi="inherit" w:cs="宋体"/>
          <w:color w:val="000000"/>
          <w:kern w:val="0"/>
          <w:sz w:val="24"/>
          <w:szCs w:val="24"/>
        </w:rPr>
        <w:t>月</w:t>
      </w:r>
      <w:r w:rsidRPr="00850400">
        <w:rPr>
          <w:rFonts w:ascii="inherit" w:eastAsia="宋体" w:hAnsi="inherit" w:cs="宋体"/>
          <w:color w:val="000000"/>
          <w:kern w:val="0"/>
          <w:sz w:val="24"/>
          <w:szCs w:val="24"/>
        </w:rPr>
        <w:t>28</w:t>
      </w:r>
      <w:r w:rsidRPr="00850400">
        <w:rPr>
          <w:rFonts w:ascii="inherit" w:eastAsia="宋体" w:hAnsi="inherit" w:cs="宋体"/>
          <w:color w:val="000000"/>
          <w:kern w:val="0"/>
          <w:sz w:val="24"/>
          <w:szCs w:val="24"/>
        </w:rPr>
        <w:t>日</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本次变更日期：</w:t>
      </w:r>
      <w:r w:rsidRPr="00850400">
        <w:rPr>
          <w:rFonts w:ascii="inherit" w:eastAsia="宋体" w:hAnsi="inherit" w:cs="宋体"/>
          <w:color w:val="000000"/>
          <w:kern w:val="0"/>
          <w:sz w:val="24"/>
          <w:szCs w:val="24"/>
        </w:rPr>
        <w:t>2016</w:t>
      </w:r>
      <w:r w:rsidRPr="00850400">
        <w:rPr>
          <w:rFonts w:ascii="inherit" w:eastAsia="宋体" w:hAnsi="inherit" w:cs="宋体"/>
          <w:color w:val="000000"/>
          <w:kern w:val="0"/>
          <w:sz w:val="24"/>
          <w:szCs w:val="24"/>
        </w:rPr>
        <w:t>年</w:t>
      </w:r>
      <w:r w:rsidRPr="00850400">
        <w:rPr>
          <w:rFonts w:ascii="inherit" w:eastAsia="宋体" w:hAnsi="inherit" w:cs="宋体"/>
          <w:color w:val="000000"/>
          <w:kern w:val="0"/>
          <w:sz w:val="24"/>
          <w:szCs w:val="24"/>
        </w:rPr>
        <w:t>12</w:t>
      </w:r>
      <w:r w:rsidRPr="00850400">
        <w:rPr>
          <w:rFonts w:ascii="inherit" w:eastAsia="宋体" w:hAnsi="inherit" w:cs="宋体"/>
          <w:color w:val="000000"/>
          <w:kern w:val="0"/>
          <w:sz w:val="24"/>
          <w:szCs w:val="24"/>
        </w:rPr>
        <w:t>月</w:t>
      </w:r>
      <w:r w:rsidRPr="00850400">
        <w:rPr>
          <w:rFonts w:ascii="inherit" w:eastAsia="宋体" w:hAnsi="inherit" w:cs="宋体"/>
          <w:color w:val="000000"/>
          <w:kern w:val="0"/>
          <w:sz w:val="24"/>
          <w:szCs w:val="24"/>
        </w:rPr>
        <w:t>30</w:t>
      </w:r>
      <w:r w:rsidRPr="00850400">
        <w:rPr>
          <w:rFonts w:ascii="inherit" w:eastAsia="宋体" w:hAnsi="inherit" w:cs="宋体"/>
          <w:color w:val="000000"/>
          <w:kern w:val="0"/>
          <w:sz w:val="24"/>
          <w:szCs w:val="24"/>
        </w:rPr>
        <w:t>日</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原公告项目名称：新疆维吾尔自治区地震局防震减灾设备配备与更新和地震监测系统运维项目（国产设备）中标公告</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原公告地址：</w:t>
      </w:r>
      <w:r w:rsidRPr="00850400">
        <w:rPr>
          <w:rFonts w:ascii="inherit" w:eastAsia="宋体" w:hAnsi="inherit" w:cs="宋体"/>
          <w:color w:val="000000"/>
          <w:kern w:val="0"/>
          <w:sz w:val="24"/>
          <w:szCs w:val="24"/>
        </w:rPr>
        <w:t>http://ncpms.ccgp.gov.cn/GS6/BidInfo/preview2?bidId=2c8382a358ecc56b015943f2b07c0d3e</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 </w:t>
      </w:r>
      <w:r w:rsidRPr="00850400">
        <w:rPr>
          <w:rFonts w:ascii="inherit" w:eastAsia="宋体" w:hAnsi="inherit" w:cs="宋体"/>
          <w:b/>
          <w:bCs/>
          <w:color w:val="000000"/>
          <w:kern w:val="0"/>
          <w:sz w:val="24"/>
          <w:szCs w:val="24"/>
        </w:rPr>
        <w:t>三、更正事项、内容：</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第二包中标金额更正为人民币</w:t>
      </w:r>
      <w:r w:rsidRPr="00850400">
        <w:rPr>
          <w:rFonts w:ascii="inherit" w:eastAsia="宋体" w:hAnsi="inherit" w:cs="宋体"/>
          <w:color w:val="000000"/>
          <w:kern w:val="0"/>
          <w:sz w:val="24"/>
          <w:szCs w:val="24"/>
        </w:rPr>
        <w:t>312,000.00</w:t>
      </w:r>
      <w:r w:rsidRPr="00850400">
        <w:rPr>
          <w:rFonts w:ascii="inherit" w:eastAsia="宋体" w:hAnsi="inherit" w:cs="宋体"/>
          <w:color w:val="000000"/>
          <w:kern w:val="0"/>
          <w:sz w:val="24"/>
          <w:szCs w:val="24"/>
        </w:rPr>
        <w:t>，其余内容不变。</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 </w:t>
      </w:r>
      <w:r w:rsidRPr="00850400">
        <w:rPr>
          <w:rFonts w:ascii="inherit" w:eastAsia="宋体" w:hAnsi="inherit" w:cs="宋体"/>
          <w:b/>
          <w:bCs/>
          <w:color w:val="000000"/>
          <w:kern w:val="0"/>
          <w:sz w:val="24"/>
          <w:szCs w:val="24"/>
        </w:rPr>
        <w:t>四、其它补充事宜：</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无</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lastRenderedPageBreak/>
        <w:t> </w:t>
      </w:r>
      <w:r w:rsidRPr="00850400">
        <w:rPr>
          <w:rFonts w:ascii="inherit" w:eastAsia="宋体" w:hAnsi="inherit" w:cs="宋体"/>
          <w:b/>
          <w:bCs/>
          <w:color w:val="000000"/>
          <w:kern w:val="0"/>
          <w:sz w:val="24"/>
          <w:szCs w:val="24"/>
        </w:rPr>
        <w:t>五、联系方式：</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采购单位名称：新疆维吾尔自治区地震局</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采购单位地址：乌鲁木齐市新市区科学二街</w:t>
      </w:r>
      <w:r w:rsidRPr="00850400">
        <w:rPr>
          <w:rFonts w:ascii="inherit" w:eastAsia="宋体" w:hAnsi="inherit" w:cs="宋体"/>
          <w:color w:val="000000"/>
          <w:kern w:val="0"/>
          <w:sz w:val="24"/>
          <w:szCs w:val="24"/>
        </w:rPr>
        <w:t>338</w:t>
      </w:r>
      <w:r w:rsidRPr="00850400">
        <w:rPr>
          <w:rFonts w:ascii="inherit" w:eastAsia="宋体" w:hAnsi="inherit" w:cs="宋体"/>
          <w:color w:val="000000"/>
          <w:kern w:val="0"/>
          <w:sz w:val="24"/>
          <w:szCs w:val="24"/>
        </w:rPr>
        <w:t>号</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采购单位联系方式：联系人：裴老师，电话：</w:t>
      </w:r>
      <w:r w:rsidRPr="00850400">
        <w:rPr>
          <w:rFonts w:ascii="inherit" w:eastAsia="宋体" w:hAnsi="inherit" w:cs="宋体"/>
          <w:color w:val="000000"/>
          <w:kern w:val="0"/>
          <w:sz w:val="24"/>
          <w:szCs w:val="24"/>
        </w:rPr>
        <w:t>0991-3818627</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采购代理机构全称：中国仪器进出口</w:t>
      </w:r>
      <w:r w:rsidRPr="00850400">
        <w:rPr>
          <w:rFonts w:ascii="inherit" w:eastAsia="宋体" w:hAnsi="inherit" w:cs="宋体"/>
          <w:color w:val="000000"/>
          <w:kern w:val="0"/>
          <w:sz w:val="24"/>
          <w:szCs w:val="24"/>
        </w:rPr>
        <w:t>(</w:t>
      </w:r>
      <w:r w:rsidRPr="00850400">
        <w:rPr>
          <w:rFonts w:ascii="inherit" w:eastAsia="宋体" w:hAnsi="inherit" w:cs="宋体"/>
          <w:color w:val="000000"/>
          <w:kern w:val="0"/>
          <w:sz w:val="24"/>
          <w:szCs w:val="24"/>
        </w:rPr>
        <w:t>集团</w:t>
      </w:r>
      <w:r w:rsidRPr="00850400">
        <w:rPr>
          <w:rFonts w:ascii="inherit" w:eastAsia="宋体" w:hAnsi="inherit" w:cs="宋体"/>
          <w:color w:val="000000"/>
          <w:kern w:val="0"/>
          <w:sz w:val="24"/>
          <w:szCs w:val="24"/>
        </w:rPr>
        <w:t>)</w:t>
      </w:r>
      <w:r w:rsidRPr="00850400">
        <w:rPr>
          <w:rFonts w:ascii="inherit" w:eastAsia="宋体" w:hAnsi="inherit" w:cs="宋体"/>
          <w:color w:val="000000"/>
          <w:kern w:val="0"/>
          <w:sz w:val="24"/>
          <w:szCs w:val="24"/>
        </w:rPr>
        <w:t>公司</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采购代理机构地址：北京市西直门外大街六号，中</w:t>
      </w:r>
      <w:proofErr w:type="gramStart"/>
      <w:r w:rsidRPr="00850400">
        <w:rPr>
          <w:rFonts w:ascii="inherit" w:eastAsia="宋体" w:hAnsi="inherit" w:cs="宋体"/>
          <w:color w:val="000000"/>
          <w:kern w:val="0"/>
          <w:sz w:val="24"/>
          <w:szCs w:val="24"/>
        </w:rPr>
        <w:t>仪大厦</w:t>
      </w:r>
      <w:proofErr w:type="gramEnd"/>
      <w:r w:rsidRPr="00850400">
        <w:rPr>
          <w:rFonts w:ascii="inherit" w:eastAsia="宋体" w:hAnsi="inherit" w:cs="宋体"/>
          <w:color w:val="000000"/>
          <w:kern w:val="0"/>
          <w:sz w:val="24"/>
          <w:szCs w:val="24"/>
        </w:rPr>
        <w:t>615</w:t>
      </w:r>
      <w:r w:rsidRPr="00850400">
        <w:rPr>
          <w:rFonts w:ascii="inherit" w:eastAsia="宋体" w:hAnsi="inherit" w:cs="宋体"/>
          <w:color w:val="000000"/>
          <w:kern w:val="0"/>
          <w:sz w:val="24"/>
          <w:szCs w:val="24"/>
        </w:rPr>
        <w:t>房间</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采购代理机构联系方式：联系人：杨先生，张女士，电话：</w:t>
      </w:r>
      <w:r w:rsidRPr="00850400">
        <w:rPr>
          <w:rFonts w:ascii="inherit" w:eastAsia="宋体" w:hAnsi="inherit" w:cs="宋体"/>
          <w:color w:val="000000"/>
          <w:kern w:val="0"/>
          <w:sz w:val="24"/>
          <w:szCs w:val="24"/>
        </w:rPr>
        <w:t>010-88316645/88316258</w:t>
      </w:r>
    </w:p>
    <w:p w:rsidR="00850400" w:rsidRPr="00850400" w:rsidRDefault="00850400" w:rsidP="00850400">
      <w:pPr>
        <w:widowControl/>
        <w:spacing w:before="75" w:after="330" w:line="420" w:lineRule="atLeast"/>
        <w:jc w:val="left"/>
        <w:textAlignment w:val="baseline"/>
        <w:rPr>
          <w:rFonts w:ascii="inherit" w:eastAsia="宋体" w:hAnsi="inherit" w:cs="宋体" w:hint="eastAsia"/>
          <w:color w:val="000000"/>
          <w:kern w:val="0"/>
          <w:sz w:val="24"/>
          <w:szCs w:val="24"/>
        </w:rPr>
      </w:pPr>
      <w:r w:rsidRPr="00850400">
        <w:rPr>
          <w:rFonts w:ascii="inherit" w:eastAsia="宋体" w:hAnsi="inherit" w:cs="宋体"/>
          <w:color w:val="000000"/>
          <w:kern w:val="0"/>
          <w:sz w:val="24"/>
          <w:szCs w:val="24"/>
        </w:rPr>
        <w:t> </w:t>
      </w:r>
    </w:p>
    <w:p w:rsidR="0021640C" w:rsidRPr="00850400" w:rsidRDefault="0021640C"/>
    <w:sectPr w:rsidR="0021640C" w:rsidRPr="008504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he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00"/>
    <w:rsid w:val="0021640C"/>
    <w:rsid w:val="00380862"/>
    <w:rsid w:val="0085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E08A2"/>
  <w15:chartTrackingRefBased/>
  <w15:docId w15:val="{0A4EA25F-EDCF-4130-8999-BB318B6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990864">
      <w:bodyDiv w:val="1"/>
      <w:marLeft w:val="0"/>
      <w:marRight w:val="0"/>
      <w:marTop w:val="0"/>
      <w:marBottom w:val="0"/>
      <w:divBdr>
        <w:top w:val="none" w:sz="0" w:space="0" w:color="auto"/>
        <w:left w:val="none" w:sz="0" w:space="0" w:color="auto"/>
        <w:bottom w:val="none" w:sz="0" w:space="0" w:color="auto"/>
        <w:right w:val="none" w:sz="0" w:space="0" w:color="auto"/>
      </w:divBdr>
      <w:divsChild>
        <w:div w:id="930700065">
          <w:marLeft w:val="0"/>
          <w:marRight w:val="0"/>
          <w:marTop w:val="0"/>
          <w:marBottom w:val="0"/>
          <w:divBdr>
            <w:top w:val="none" w:sz="0" w:space="0" w:color="auto"/>
            <w:left w:val="none" w:sz="0" w:space="0" w:color="auto"/>
            <w:bottom w:val="none" w:sz="0" w:space="0" w:color="auto"/>
            <w:right w:val="none" w:sz="0" w:space="0" w:color="auto"/>
          </w:divBdr>
        </w:div>
        <w:div w:id="698893104">
          <w:marLeft w:val="0"/>
          <w:marRight w:val="0"/>
          <w:marTop w:val="30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Words>
  <Characters>501</Characters>
  <Application>Microsoft Office Word</Application>
  <DocSecurity>0</DocSecurity>
  <Lines>4</Lines>
  <Paragraphs>1</Paragraphs>
  <ScaleCrop>false</ScaleCrop>
  <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2020-10-13T05:37:00Z</dcterms:created>
  <dcterms:modified xsi:type="dcterms:W3CDTF">2020-10-15T08:07:00Z</dcterms:modified>
</cp:coreProperties>
</file>